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F4BD" w14:textId="5F640610" w:rsidR="00044C45" w:rsidRPr="00FA3B84" w:rsidRDefault="002B3B46" w:rsidP="00FA3B84">
      <w:pPr>
        <w:pStyle w:val="Titel"/>
        <w:rPr>
          <w:sz w:val="24"/>
          <w:szCs w:val="24"/>
        </w:rPr>
      </w:pPr>
      <w:r w:rsidRPr="00FA3B84">
        <w:rPr>
          <w:sz w:val="24"/>
          <w:szCs w:val="24"/>
        </w:rPr>
        <w:t>Møde i Fauréudvalget mandag den 14. januar 2019, kl. 19.15</w:t>
      </w:r>
    </w:p>
    <w:p w14:paraId="1B4983FC" w14:textId="56482B0C" w:rsidR="00916960" w:rsidRDefault="00916960" w:rsidP="00FA3B84">
      <w:pPr>
        <w:pStyle w:val="Titel"/>
        <w:rPr>
          <w:sz w:val="24"/>
          <w:szCs w:val="24"/>
        </w:rPr>
      </w:pPr>
      <w:r w:rsidRPr="00FA3B84">
        <w:rPr>
          <w:sz w:val="24"/>
          <w:szCs w:val="24"/>
        </w:rPr>
        <w:t>Skovlunde Kulturhus</w:t>
      </w:r>
    </w:p>
    <w:p w14:paraId="29A83DA2" w14:textId="36513443" w:rsidR="00023D95" w:rsidRDefault="00023D95" w:rsidP="00FA3B84">
      <w:pPr>
        <w:pStyle w:val="Titel"/>
        <w:rPr>
          <w:sz w:val="24"/>
          <w:szCs w:val="24"/>
        </w:rPr>
      </w:pPr>
    </w:p>
    <w:p w14:paraId="644EC1F5" w14:textId="77777777" w:rsidR="00023D95" w:rsidRDefault="00023D95" w:rsidP="00FA3B84">
      <w:pPr>
        <w:pStyle w:val="Titel"/>
        <w:rPr>
          <w:sz w:val="24"/>
          <w:szCs w:val="24"/>
        </w:rPr>
      </w:pPr>
    </w:p>
    <w:p w14:paraId="2E458CC7" w14:textId="3C73C91E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Sted: </w:t>
      </w:r>
      <w:r>
        <w:rPr>
          <w:sz w:val="24"/>
          <w:szCs w:val="24"/>
        </w:rPr>
        <w:tab/>
        <w:t>Skovlunde Kulturhus</w:t>
      </w:r>
    </w:p>
    <w:p w14:paraId="4541D8E1" w14:textId="0A29FB92" w:rsidR="00023D95" w:rsidRDefault="00023D95" w:rsidP="00023D95">
      <w:pPr>
        <w:pStyle w:val="Titel"/>
        <w:jc w:val="left"/>
        <w:rPr>
          <w:sz w:val="24"/>
          <w:szCs w:val="24"/>
        </w:rPr>
      </w:pPr>
    </w:p>
    <w:p w14:paraId="07A4BCA0" w14:textId="7DCA6A9F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Deltagere: </w:t>
      </w:r>
      <w:r>
        <w:rPr>
          <w:sz w:val="24"/>
          <w:szCs w:val="24"/>
        </w:rPr>
        <w:tab/>
        <w:t>Eigil Tams (BKK)</w:t>
      </w:r>
    </w:p>
    <w:p w14:paraId="59695E5B" w14:textId="1B8062EE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ab/>
        <w:t>Susanne Engstrøm (BKK)</w:t>
      </w:r>
    </w:p>
    <w:p w14:paraId="275FF564" w14:textId="6415948D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ab/>
        <w:t>Henrik Borre Larsen (BKK)</w:t>
      </w:r>
    </w:p>
    <w:p w14:paraId="2AF0E294" w14:textId="76311D2E" w:rsidR="007316A5" w:rsidRPr="00B00797" w:rsidRDefault="007316A5" w:rsidP="007316A5">
      <w:pPr>
        <w:pStyle w:val="Titel"/>
        <w:ind w:firstLine="1304"/>
        <w:jc w:val="left"/>
        <w:rPr>
          <w:sz w:val="24"/>
          <w:szCs w:val="24"/>
          <w:lang w:val="en-US"/>
        </w:rPr>
      </w:pPr>
      <w:r w:rsidRPr="00B00797">
        <w:rPr>
          <w:sz w:val="24"/>
          <w:szCs w:val="24"/>
          <w:lang w:val="en-US"/>
        </w:rPr>
        <w:t>Denis Segond</w:t>
      </w:r>
    </w:p>
    <w:p w14:paraId="554A0A04" w14:textId="242FB7B7" w:rsidR="00023D95" w:rsidRPr="00B00797" w:rsidRDefault="00023D95" w:rsidP="00023D95">
      <w:pPr>
        <w:pStyle w:val="Titel"/>
        <w:jc w:val="left"/>
        <w:rPr>
          <w:sz w:val="24"/>
          <w:szCs w:val="24"/>
          <w:lang w:val="en-US"/>
        </w:rPr>
      </w:pPr>
      <w:r w:rsidRPr="00B00797">
        <w:rPr>
          <w:sz w:val="24"/>
          <w:szCs w:val="24"/>
          <w:lang w:val="en-US"/>
        </w:rPr>
        <w:tab/>
        <w:t xml:space="preserve">Thomas </w:t>
      </w:r>
      <w:proofErr w:type="spellStart"/>
      <w:r w:rsidRPr="00B00797">
        <w:rPr>
          <w:sz w:val="24"/>
          <w:szCs w:val="24"/>
          <w:lang w:val="en-US"/>
        </w:rPr>
        <w:t>Døssing</w:t>
      </w:r>
      <w:proofErr w:type="spellEnd"/>
      <w:r w:rsidRPr="00B00797">
        <w:rPr>
          <w:sz w:val="24"/>
          <w:szCs w:val="24"/>
          <w:lang w:val="en-US"/>
        </w:rPr>
        <w:t xml:space="preserve"> (HKK)</w:t>
      </w:r>
    </w:p>
    <w:p w14:paraId="6475F52E" w14:textId="17A1F71A" w:rsidR="00023D95" w:rsidRDefault="00023D95" w:rsidP="00023D95">
      <w:pPr>
        <w:pStyle w:val="Titel"/>
        <w:jc w:val="left"/>
        <w:rPr>
          <w:sz w:val="24"/>
          <w:szCs w:val="24"/>
        </w:rPr>
      </w:pPr>
      <w:r w:rsidRPr="00B00797">
        <w:rPr>
          <w:sz w:val="24"/>
          <w:szCs w:val="24"/>
          <w:lang w:val="en-US"/>
        </w:rPr>
        <w:tab/>
      </w:r>
      <w:r>
        <w:rPr>
          <w:sz w:val="24"/>
          <w:szCs w:val="24"/>
        </w:rPr>
        <w:t>Kirsten Jordal (HKK) (referent)</w:t>
      </w:r>
    </w:p>
    <w:p w14:paraId="73EBA313" w14:textId="77777777" w:rsidR="00023D95" w:rsidRDefault="00023D95" w:rsidP="00023D95">
      <w:pPr>
        <w:pStyle w:val="Titel"/>
        <w:jc w:val="left"/>
        <w:rPr>
          <w:sz w:val="24"/>
          <w:szCs w:val="24"/>
        </w:rPr>
      </w:pPr>
    </w:p>
    <w:p w14:paraId="2DCA6120" w14:textId="34E245F8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>Afbud fra:</w:t>
      </w:r>
      <w:r>
        <w:rPr>
          <w:sz w:val="24"/>
          <w:szCs w:val="24"/>
        </w:rPr>
        <w:tab/>
        <w:t>Eva Lund (HKK)</w:t>
      </w:r>
    </w:p>
    <w:p w14:paraId="3F69991F" w14:textId="5B1B71EE" w:rsidR="00023D95" w:rsidRDefault="00023D95" w:rsidP="00023D95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 savnede: </w:t>
      </w:r>
      <w:r>
        <w:rPr>
          <w:sz w:val="24"/>
          <w:szCs w:val="24"/>
        </w:rPr>
        <w:tab/>
        <w:t>Aase Teglbjærg Pedersen (BKK)</w:t>
      </w:r>
      <w:r w:rsidR="00FD056B">
        <w:rPr>
          <w:sz w:val="24"/>
          <w:szCs w:val="24"/>
        </w:rPr>
        <w:t xml:space="preserve"> </w:t>
      </w:r>
      <w:r w:rsidR="00FD056B" w:rsidRPr="00FD056B">
        <w:rPr>
          <w:sz w:val="24"/>
          <w:szCs w:val="24"/>
        </w:rPr>
        <w:sym w:font="Wingdings" w:char="F04A"/>
      </w:r>
    </w:p>
    <w:p w14:paraId="5FC0C11F" w14:textId="77777777" w:rsidR="00023D95" w:rsidRDefault="00023D95" w:rsidP="00023D95">
      <w:pPr>
        <w:pStyle w:val="Titel"/>
        <w:jc w:val="left"/>
        <w:rPr>
          <w:sz w:val="24"/>
          <w:szCs w:val="24"/>
        </w:rPr>
      </w:pPr>
    </w:p>
    <w:p w14:paraId="2DA8E177" w14:textId="1E6AA246" w:rsidR="00BC669F" w:rsidRPr="00FA3B84" w:rsidRDefault="00BC669F" w:rsidP="00FA3B84">
      <w:pPr>
        <w:pStyle w:val="Titel"/>
        <w:jc w:val="left"/>
        <w:rPr>
          <w:sz w:val="24"/>
          <w:szCs w:val="24"/>
        </w:rPr>
      </w:pPr>
    </w:p>
    <w:p w14:paraId="37CD066B" w14:textId="4F7C0266" w:rsidR="00BC669F" w:rsidRPr="00FA3B84" w:rsidRDefault="00BC669F" w:rsidP="00FA3B84">
      <w:pPr>
        <w:pStyle w:val="Titel"/>
        <w:jc w:val="left"/>
        <w:rPr>
          <w:sz w:val="24"/>
          <w:szCs w:val="24"/>
        </w:rPr>
      </w:pPr>
    </w:p>
    <w:p w14:paraId="4F2FCB54" w14:textId="7BE017F1" w:rsidR="00BC669F" w:rsidRDefault="002B3B46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Godkendelse af/kommentarer til referat af møde den 5. november 2018</w:t>
      </w:r>
    </w:p>
    <w:p w14:paraId="3411211F" w14:textId="77777777" w:rsidR="00CA38F9" w:rsidRPr="00CA38F9" w:rsidRDefault="00023D95" w:rsidP="00023D95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 w:rsidRPr="00CA38F9">
        <w:rPr>
          <w:rFonts w:ascii="Garamond" w:hAnsi="Garamond"/>
          <w:sz w:val="24"/>
          <w:szCs w:val="24"/>
        </w:rPr>
        <w:t xml:space="preserve">Ad punkt </w:t>
      </w:r>
      <w:r w:rsidRPr="00CA38F9">
        <w:rPr>
          <w:rFonts w:ascii="Garamond" w:hAnsi="Garamond"/>
          <w:sz w:val="24"/>
          <w:szCs w:val="24"/>
          <w:u w:val="single"/>
        </w:rPr>
        <w:t xml:space="preserve">4. </w:t>
      </w:r>
      <w:r w:rsidR="00CA38F9" w:rsidRPr="00CA38F9">
        <w:rPr>
          <w:rFonts w:ascii="Garamond" w:hAnsi="Garamond"/>
          <w:sz w:val="24"/>
          <w:szCs w:val="24"/>
          <w:u w:val="single"/>
        </w:rPr>
        <w:t>Ensemble Felix:</w:t>
      </w:r>
      <w:r w:rsidR="00CA38F9" w:rsidRPr="00CA38F9">
        <w:rPr>
          <w:rFonts w:ascii="Garamond" w:hAnsi="Garamond"/>
          <w:sz w:val="24"/>
          <w:szCs w:val="24"/>
        </w:rPr>
        <w:t xml:space="preserve"> </w:t>
      </w:r>
    </w:p>
    <w:p w14:paraId="5F036173" w14:textId="2ACDD2DC" w:rsidR="00023D95" w:rsidRDefault="00CA38F9" w:rsidP="00023D95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 w:rsidRPr="00CA38F9">
        <w:rPr>
          <w:rFonts w:ascii="Garamond" w:hAnsi="Garamond"/>
          <w:sz w:val="24"/>
          <w:szCs w:val="24"/>
        </w:rPr>
        <w:t>Eva</w:t>
      </w:r>
      <w:r>
        <w:rPr>
          <w:rFonts w:ascii="Garamond" w:hAnsi="Garamond"/>
          <w:sz w:val="24"/>
          <w:szCs w:val="24"/>
        </w:rPr>
        <w:t xml:space="preserve">, som er vores kontakt til </w:t>
      </w:r>
      <w:r w:rsidR="00FB466F">
        <w:rPr>
          <w:rFonts w:ascii="Garamond" w:hAnsi="Garamond"/>
          <w:sz w:val="24"/>
          <w:szCs w:val="24"/>
        </w:rPr>
        <w:t xml:space="preserve">ensemblet, </w:t>
      </w:r>
      <w:r w:rsidR="00FB466F" w:rsidRPr="00CA38F9">
        <w:rPr>
          <w:rFonts w:ascii="Garamond" w:hAnsi="Garamond"/>
          <w:sz w:val="24"/>
          <w:szCs w:val="24"/>
        </w:rPr>
        <w:t>har</w:t>
      </w:r>
      <w:r w:rsidRPr="00CA38F9">
        <w:rPr>
          <w:rFonts w:ascii="Garamond" w:hAnsi="Garamond"/>
          <w:sz w:val="24"/>
          <w:szCs w:val="24"/>
        </w:rPr>
        <w:t xml:space="preserve"> sendt </w:t>
      </w:r>
      <w:proofErr w:type="spellStart"/>
      <w:r w:rsidRPr="00CA38F9">
        <w:rPr>
          <w:rFonts w:ascii="Garamond" w:hAnsi="Garamond"/>
          <w:sz w:val="24"/>
          <w:szCs w:val="24"/>
        </w:rPr>
        <w:t>pdf.fil</w:t>
      </w:r>
      <w:proofErr w:type="spellEnd"/>
      <w:r w:rsidRPr="00CA38F9">
        <w:rPr>
          <w:rFonts w:ascii="Garamond" w:hAnsi="Garamond"/>
          <w:sz w:val="24"/>
          <w:szCs w:val="24"/>
        </w:rPr>
        <w:t xml:space="preserve"> med orkestersatsen til Denis</w:t>
      </w:r>
      <w:r>
        <w:rPr>
          <w:rFonts w:ascii="Garamond" w:hAnsi="Garamond"/>
          <w:sz w:val="24"/>
          <w:szCs w:val="24"/>
        </w:rPr>
        <w:t>. Eigil vil også gerne have den tilsendt med henblik på valg af node til korene. Torsdag den 24.2. vil Eigil og Denis tale om, hvilken udgave vi skal vælge.</w:t>
      </w:r>
    </w:p>
    <w:p w14:paraId="73C6BCF2" w14:textId="11D7803E" w:rsidR="00CA38F9" w:rsidRPr="00790293" w:rsidRDefault="007C29C2" w:rsidP="00790293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Referatet hermed godkendt.</w:t>
      </w:r>
    </w:p>
    <w:p w14:paraId="0DBCC224" w14:textId="77777777" w:rsidR="002B3B46" w:rsidRPr="00FA3B84" w:rsidRDefault="002B3B46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A5602DB" w14:textId="2E9D19D6" w:rsidR="00110EE2" w:rsidRDefault="002B3B46" w:rsidP="00110EE2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Status – hvor langt er vi på nuværende tidspunkt?</w:t>
      </w:r>
    </w:p>
    <w:p w14:paraId="5BF501EE" w14:textId="2B84DDB1" w:rsidR="00F2184C" w:rsidRDefault="00F2184C" w:rsidP="00F2184C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 har følgende koncerter på plads:</w:t>
      </w:r>
    </w:p>
    <w:p w14:paraId="4F9392EE" w14:textId="001F26C9" w:rsidR="00F2184C" w:rsidRDefault="00F2184C" w:rsidP="00F2184C">
      <w:pPr>
        <w:pStyle w:val="Listeafsnit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Sorgenfri Kirke, søndag den 22. september, kl. 16</w:t>
      </w:r>
    </w:p>
    <w:p w14:paraId="461FAB96" w14:textId="5541AE7E" w:rsidR="00F2184C" w:rsidRDefault="00F2184C" w:rsidP="00F2184C">
      <w:pPr>
        <w:pStyle w:val="Listeafsnit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Helligkors Kirke, Jyllinge, søndag den 29. september, kl. 15</w:t>
      </w:r>
    </w:p>
    <w:p w14:paraId="6D9B9A1B" w14:textId="4E18CD8F" w:rsidR="00F2184C" w:rsidRPr="00F2184C" w:rsidRDefault="00F2184C" w:rsidP="00F2184C">
      <w:pPr>
        <w:pStyle w:val="Listeafsnit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Lindevangskirken, Frederiksberg, torsdag den 10. oktober, kl. 20</w:t>
      </w:r>
    </w:p>
    <w:p w14:paraId="0D84B15A" w14:textId="514BC9C2" w:rsidR="002B3B46" w:rsidRPr="00F2184C" w:rsidRDefault="00FA3B84" w:rsidP="00F2184C">
      <w:pPr>
        <w:ind w:firstLine="720"/>
        <w:rPr>
          <w:rFonts w:ascii="Garamond" w:eastAsia="Times New Roman" w:hAnsi="Garamond"/>
          <w:u w:val="single"/>
          <w:lang w:eastAsia="da-DK"/>
        </w:rPr>
      </w:pPr>
      <w:r w:rsidRPr="00F2184C">
        <w:rPr>
          <w:rFonts w:ascii="Garamond" w:eastAsia="Times New Roman" w:hAnsi="Garamond"/>
          <w:color w:val="000000"/>
          <w:u w:val="single"/>
          <w:lang w:eastAsia="da-DK"/>
        </w:rPr>
        <w:t>Kontrakter med koncertsteder</w:t>
      </w:r>
    </w:p>
    <w:p w14:paraId="2AE4B838" w14:textId="7C7CF7E3" w:rsidR="00CA38F9" w:rsidRDefault="00A73E28" w:rsidP="00790293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lang w:eastAsia="da-DK"/>
        </w:rPr>
        <w:t xml:space="preserve">Det blev aftalt, at Thomas er primus motor i at lave forslag til aftale med de tre koncertsteder. Eigil vil sende et eksempel på aftale fra BKK, et eksempel fra HKK og et udkast til et fælles skriv. Eva og </w:t>
      </w:r>
      <w:r w:rsidR="00FD056B">
        <w:rPr>
          <w:rFonts w:ascii="Garamond" w:eastAsia="Times New Roman" w:hAnsi="Garamond"/>
          <w:lang w:eastAsia="da-DK"/>
        </w:rPr>
        <w:t>E</w:t>
      </w:r>
      <w:r>
        <w:rPr>
          <w:rFonts w:ascii="Garamond" w:eastAsia="Times New Roman" w:hAnsi="Garamond"/>
          <w:lang w:eastAsia="da-DK"/>
        </w:rPr>
        <w:t>igil er stadig primære kontakter til hhv. Sorgenfri Kirke, Helligkors Kirke og Lindevangskirken.</w:t>
      </w:r>
      <w:r w:rsidR="000301E4">
        <w:rPr>
          <w:rFonts w:ascii="Garamond" w:eastAsia="Times New Roman" w:hAnsi="Garamond"/>
          <w:lang w:eastAsia="da-DK"/>
        </w:rPr>
        <w:t xml:space="preserve"> </w:t>
      </w:r>
      <w:r w:rsidR="000301E4">
        <w:rPr>
          <w:rFonts w:ascii="Garamond" w:hAnsi="Garamond"/>
          <w:sz w:val="24"/>
          <w:szCs w:val="24"/>
        </w:rPr>
        <w:t>Vi må gerne tage entre i Lindevang, selv om vi får 5.000 kr. for at synge der. Hvis vi tager entre, skal 10 % af indtægten gå til julehjælpen i sognet. Der var forslag om at kræve 50 kr. i entre.</w:t>
      </w:r>
    </w:p>
    <w:p w14:paraId="613EAA63" w14:textId="62269723" w:rsidR="007E7B47" w:rsidRPr="00790293" w:rsidRDefault="007E7B47" w:rsidP="00790293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 Henrik Borre Larsen, </w:t>
      </w:r>
      <w:proofErr w:type="spellStart"/>
      <w:r>
        <w:rPr>
          <w:rFonts w:ascii="Garamond" w:hAnsi="Garamond"/>
          <w:sz w:val="24"/>
          <w:szCs w:val="24"/>
        </w:rPr>
        <w:t>BKK’s</w:t>
      </w:r>
      <w:proofErr w:type="spellEnd"/>
      <w:r>
        <w:rPr>
          <w:rFonts w:ascii="Garamond" w:hAnsi="Garamond"/>
          <w:sz w:val="24"/>
          <w:szCs w:val="24"/>
        </w:rPr>
        <w:t xml:space="preserve"> kasserer, også var til stede, så vi lidt nærmere på det estimerede budget.</w:t>
      </w:r>
    </w:p>
    <w:p w14:paraId="526EF84D" w14:textId="77777777" w:rsidR="00FA3B84" w:rsidRPr="00FA3B84" w:rsidRDefault="00FA3B84" w:rsidP="00FA3B84">
      <w:pPr>
        <w:pStyle w:val="Listeafsnit"/>
        <w:spacing w:after="0" w:line="240" w:lineRule="auto"/>
        <w:ind w:left="1440"/>
        <w:rPr>
          <w:rFonts w:ascii="Garamond" w:eastAsia="Times New Roman" w:hAnsi="Garamond"/>
          <w:sz w:val="24"/>
          <w:szCs w:val="24"/>
          <w:lang w:eastAsia="da-DK"/>
        </w:rPr>
      </w:pPr>
    </w:p>
    <w:p w14:paraId="36946FE9" w14:textId="50782388" w:rsidR="002B3B46" w:rsidRDefault="002B3B46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Projektbeskrivelse og fondsansøgninger – status</w:t>
      </w:r>
    </w:p>
    <w:p w14:paraId="2BF7E775" w14:textId="6E98A125" w:rsidR="000301E4" w:rsidRDefault="00EF5D10" w:rsidP="000301E4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0301E4" w:rsidRPr="000301E4">
        <w:rPr>
          <w:rFonts w:ascii="Garamond" w:hAnsi="Garamond"/>
          <w:sz w:val="24"/>
          <w:szCs w:val="24"/>
        </w:rPr>
        <w:t>rojektbeskrivelse</w:t>
      </w:r>
      <w:r>
        <w:rPr>
          <w:rFonts w:ascii="Garamond" w:hAnsi="Garamond"/>
          <w:sz w:val="24"/>
          <w:szCs w:val="24"/>
        </w:rPr>
        <w:t xml:space="preserve"> og f</w:t>
      </w:r>
      <w:r w:rsidR="000301E4" w:rsidRPr="000301E4">
        <w:rPr>
          <w:rFonts w:ascii="Garamond" w:hAnsi="Garamond"/>
          <w:sz w:val="24"/>
          <w:szCs w:val="24"/>
        </w:rPr>
        <w:t>ondsoversigt</w:t>
      </w:r>
      <w:r>
        <w:rPr>
          <w:rFonts w:ascii="Garamond" w:hAnsi="Garamond"/>
          <w:sz w:val="24"/>
          <w:szCs w:val="24"/>
        </w:rPr>
        <w:t xml:space="preserve"> er klar, så Eigil og Kirsten kan gå i gang med at søge fonde, når solister og endeligt program er på plads.</w:t>
      </w:r>
    </w:p>
    <w:p w14:paraId="73EA84D6" w14:textId="77777777" w:rsidR="002B3B46" w:rsidRPr="00FA3B84" w:rsidRDefault="002B3B46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0898960" w14:textId="77777777" w:rsidR="002B3B46" w:rsidRPr="00FA3B84" w:rsidRDefault="002B3B46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Solister</w:t>
      </w:r>
    </w:p>
    <w:p w14:paraId="73047501" w14:textId="77777777" w:rsidR="00D12163" w:rsidRPr="00D12163" w:rsidRDefault="00D12163" w:rsidP="00D12163">
      <w:pPr>
        <w:ind w:left="720"/>
        <w:rPr>
          <w:rFonts w:ascii="Garamond" w:hAnsi="Garamond"/>
        </w:rPr>
      </w:pPr>
      <w:r w:rsidRPr="00D12163">
        <w:rPr>
          <w:rFonts w:ascii="Garamond" w:hAnsi="Garamond"/>
        </w:rPr>
        <w:t>Denis vil kontakte Jakob Lorentzen, organist i Holmens Kirke og leder af Holmens kantori og do. vokalensemble for at høre, om fx Carina Tybjerg Madsen kunne være et bud på sopranpartiet – og også høre, om der kunne være et godt bud på barytonen her.</w:t>
      </w:r>
    </w:p>
    <w:p w14:paraId="0D09A313" w14:textId="5E6E8209" w:rsidR="00D12163" w:rsidRDefault="00D12163" w:rsidP="00D12163">
      <w:pPr>
        <w:ind w:firstLine="720"/>
        <w:rPr>
          <w:rFonts w:ascii="Garamond" w:hAnsi="Garamond"/>
        </w:rPr>
      </w:pPr>
      <w:r w:rsidRPr="00D12163">
        <w:rPr>
          <w:rFonts w:ascii="Garamond" w:hAnsi="Garamond"/>
        </w:rPr>
        <w:t>Denis forhandler pris med solisterne</w:t>
      </w:r>
      <w:r w:rsidR="00AA49BA">
        <w:rPr>
          <w:rFonts w:ascii="Garamond" w:hAnsi="Garamond"/>
        </w:rPr>
        <w:t>, som skal deltage i tre koncerter og én generalprøve.</w:t>
      </w:r>
    </w:p>
    <w:p w14:paraId="29E62A98" w14:textId="554FF640" w:rsidR="00D618BE" w:rsidRDefault="00D618BE" w:rsidP="00D12163">
      <w:pPr>
        <w:ind w:firstLine="720"/>
        <w:rPr>
          <w:rFonts w:ascii="Garamond" w:hAnsi="Garamond"/>
        </w:rPr>
      </w:pPr>
      <w:r>
        <w:rPr>
          <w:rFonts w:ascii="Garamond" w:hAnsi="Garamond"/>
        </w:rPr>
        <w:t>Vi vil se på tidligere kontrakter med solister og tage udgangspunkt i disse.</w:t>
      </w:r>
    </w:p>
    <w:p w14:paraId="253DD7E8" w14:textId="37921760" w:rsidR="00D12163" w:rsidRPr="00D12163" w:rsidRDefault="00D618BE" w:rsidP="00604B2D">
      <w:pPr>
        <w:ind w:left="720"/>
        <w:rPr>
          <w:rFonts w:ascii="Garamond" w:hAnsi="Garamond"/>
        </w:rPr>
      </w:pPr>
      <w:r>
        <w:rPr>
          <w:rFonts w:ascii="Garamond" w:hAnsi="Garamond"/>
        </w:rPr>
        <w:lastRenderedPageBreak/>
        <w:t>Vi blev enige om, at vi ikke vil få problemer i forhold til GDPR, idet solisternes data holdes internt, og da de selv lægger billeder mange steder.</w:t>
      </w:r>
    </w:p>
    <w:p w14:paraId="23640529" w14:textId="77777777" w:rsidR="00386F8B" w:rsidRPr="00FA3B84" w:rsidRDefault="00386F8B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0C739B7" w14:textId="4256DCEE" w:rsidR="00386F8B" w:rsidRDefault="00386F8B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 xml:space="preserve">Koncertprogram – hvad skal vi synge udover </w:t>
      </w:r>
      <w:proofErr w:type="spellStart"/>
      <w:r w:rsidRPr="00FA3B84">
        <w:rPr>
          <w:rFonts w:ascii="Garamond" w:hAnsi="Garamond"/>
          <w:b/>
          <w:sz w:val="24"/>
          <w:szCs w:val="24"/>
        </w:rPr>
        <w:t>requiet</w:t>
      </w:r>
      <w:proofErr w:type="spellEnd"/>
      <w:r w:rsidRPr="00FA3B84">
        <w:rPr>
          <w:rFonts w:ascii="Garamond" w:hAnsi="Garamond"/>
          <w:b/>
          <w:sz w:val="24"/>
          <w:szCs w:val="24"/>
        </w:rPr>
        <w:t>?</w:t>
      </w:r>
    </w:p>
    <w:p w14:paraId="19668129" w14:textId="32E605F9" w:rsidR="00960B6F" w:rsidRDefault="00960B6F" w:rsidP="00960B6F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Denis havde forskellige forslag. Vi talte om, at koret kunne synge en fransk a cappellasats, </w:t>
      </w:r>
      <w:r w:rsidR="00022050">
        <w:rPr>
          <w:rFonts w:ascii="Garamond" w:hAnsi="Garamond"/>
          <w:sz w:val="24"/>
          <w:szCs w:val="24"/>
        </w:rPr>
        <w:t>ca. 10 minutter, f</w:t>
      </w:r>
      <w:r>
        <w:rPr>
          <w:rFonts w:ascii="Garamond" w:hAnsi="Garamond"/>
          <w:sz w:val="24"/>
          <w:szCs w:val="24"/>
        </w:rPr>
        <w:t xml:space="preserve">x noget af Saint-Saëns, hvilket kunne give god mening, da Fauré var elev af Saint-Saëns. Derudover kunne </w:t>
      </w:r>
      <w:r w:rsidRPr="00960B6F">
        <w:rPr>
          <w:rFonts w:ascii="Garamond" w:hAnsi="Garamond"/>
          <w:sz w:val="24"/>
          <w:szCs w:val="24"/>
        </w:rPr>
        <w:t>Ensemble Felix spille et stykke af en fra</w:t>
      </w:r>
      <w:r>
        <w:rPr>
          <w:rFonts w:ascii="Garamond" w:hAnsi="Garamond"/>
          <w:sz w:val="24"/>
          <w:szCs w:val="24"/>
        </w:rPr>
        <w:t>nsk komponist også</w:t>
      </w:r>
      <w:r w:rsidR="00022050">
        <w:rPr>
          <w:rFonts w:ascii="Garamond" w:hAnsi="Garamond"/>
          <w:sz w:val="24"/>
          <w:szCs w:val="24"/>
        </w:rPr>
        <w:t>, ligeledes ca. 10 minutter</w:t>
      </w:r>
      <w:r>
        <w:rPr>
          <w:rFonts w:ascii="Garamond" w:hAnsi="Garamond"/>
          <w:sz w:val="24"/>
          <w:szCs w:val="24"/>
        </w:rPr>
        <w:t xml:space="preserve">. Det ville give en koncert af ca. en times </w:t>
      </w:r>
      <w:r w:rsidR="009B5121">
        <w:rPr>
          <w:rFonts w:ascii="Garamond" w:hAnsi="Garamond"/>
          <w:sz w:val="24"/>
          <w:szCs w:val="24"/>
        </w:rPr>
        <w:t>varighed.</w:t>
      </w:r>
    </w:p>
    <w:p w14:paraId="088550E3" w14:textId="2C67D29F" w:rsidR="009B5121" w:rsidRPr="00960B6F" w:rsidRDefault="009B5121" w:rsidP="00960B6F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Denis </w:t>
      </w:r>
      <w:r w:rsidR="00441C59">
        <w:rPr>
          <w:rFonts w:ascii="Garamond" w:hAnsi="Garamond"/>
          <w:sz w:val="24"/>
          <w:szCs w:val="24"/>
        </w:rPr>
        <w:t xml:space="preserve">taler med Ensemble Felix </w:t>
      </w:r>
      <w:r w:rsidR="00022050">
        <w:rPr>
          <w:rFonts w:ascii="Garamond" w:hAnsi="Garamond"/>
          <w:sz w:val="24"/>
          <w:szCs w:val="24"/>
        </w:rPr>
        <w:t xml:space="preserve">om deres evt. ekstra repertoire </w:t>
      </w:r>
      <w:r w:rsidR="008355EA">
        <w:rPr>
          <w:rFonts w:ascii="Garamond" w:hAnsi="Garamond"/>
          <w:sz w:val="24"/>
          <w:szCs w:val="24"/>
        </w:rPr>
        <w:t xml:space="preserve">og </w:t>
      </w:r>
      <w:r>
        <w:rPr>
          <w:rFonts w:ascii="Garamond" w:hAnsi="Garamond"/>
          <w:sz w:val="24"/>
          <w:szCs w:val="24"/>
        </w:rPr>
        <w:t xml:space="preserve">beslutter </w:t>
      </w:r>
      <w:r w:rsidR="00AF7E1E">
        <w:rPr>
          <w:rFonts w:ascii="Garamond" w:hAnsi="Garamond"/>
          <w:sz w:val="24"/>
          <w:szCs w:val="24"/>
        </w:rPr>
        <w:t>det endelige program.</w:t>
      </w:r>
    </w:p>
    <w:p w14:paraId="08D020A5" w14:textId="77777777" w:rsidR="002A65CF" w:rsidRPr="00FA3B84" w:rsidRDefault="002A65CF" w:rsidP="00FA3B84">
      <w:pPr>
        <w:pStyle w:val="Listeafsnit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351EA69C" w14:textId="0B6B7A26" w:rsidR="002B3B46" w:rsidRDefault="002A65CF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Fastlæggelser af lørdagsprøve(r) og generalprøve</w:t>
      </w:r>
    </w:p>
    <w:p w14:paraId="3539A825" w14:textId="15206AB9" w:rsidR="00441C59" w:rsidRDefault="00441C59" w:rsidP="00022050">
      <w:pPr>
        <w:pStyle w:val="Listeafsnit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Lørdagsprøve den </w:t>
      </w:r>
      <w:r w:rsidR="00022050">
        <w:rPr>
          <w:rFonts w:ascii="Garamond" w:hAnsi="Garamond"/>
          <w:sz w:val="24"/>
          <w:szCs w:val="24"/>
        </w:rPr>
        <w:t xml:space="preserve">7. september, </w:t>
      </w:r>
      <w:r>
        <w:rPr>
          <w:rFonts w:ascii="Garamond" w:hAnsi="Garamond"/>
          <w:sz w:val="24"/>
          <w:szCs w:val="24"/>
        </w:rPr>
        <w:t>kl. 10-16</w:t>
      </w:r>
      <w:r w:rsidR="00022050">
        <w:rPr>
          <w:rFonts w:ascii="Garamond" w:hAnsi="Garamond"/>
          <w:sz w:val="24"/>
          <w:szCs w:val="24"/>
        </w:rPr>
        <w:t xml:space="preserve">. Gerne </w:t>
      </w:r>
      <w:r w:rsidR="00B00797">
        <w:rPr>
          <w:rFonts w:ascii="Garamond" w:hAnsi="Garamond"/>
          <w:sz w:val="24"/>
          <w:szCs w:val="24"/>
        </w:rPr>
        <w:t xml:space="preserve">i den store sal på </w:t>
      </w:r>
      <w:r w:rsidR="00022050">
        <w:rPr>
          <w:rFonts w:ascii="Garamond" w:hAnsi="Garamond"/>
          <w:sz w:val="24"/>
          <w:szCs w:val="24"/>
        </w:rPr>
        <w:t>Dronninggårdskolen</w:t>
      </w:r>
      <w:r w:rsidR="00B00797">
        <w:rPr>
          <w:rFonts w:ascii="Garamond" w:hAnsi="Garamond"/>
          <w:sz w:val="24"/>
          <w:szCs w:val="24"/>
        </w:rPr>
        <w:t xml:space="preserve">. Hvis det ikke kan lade sig gøre, vil vi prøve Havartigården i Holte. Glipper begge dele vil vi holde lørdagsprøve den 31. august </w:t>
      </w:r>
      <w:r w:rsidR="00B00797">
        <w:rPr>
          <w:rFonts w:ascii="Garamond" w:hAnsi="Garamond"/>
          <w:sz w:val="24"/>
          <w:szCs w:val="24"/>
        </w:rPr>
        <w:t>(Kirsten booker</w:t>
      </w:r>
      <w:r w:rsidR="00B00797">
        <w:rPr>
          <w:rFonts w:ascii="Garamond" w:hAnsi="Garamond"/>
          <w:sz w:val="24"/>
          <w:szCs w:val="24"/>
        </w:rPr>
        <w:t>).</w:t>
      </w:r>
    </w:p>
    <w:p w14:paraId="2CD94ACD" w14:textId="17AAF547" w:rsidR="00022050" w:rsidRPr="00022050" w:rsidRDefault="00022050" w:rsidP="00022050">
      <w:pPr>
        <w:pStyle w:val="Listeafsnit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Obligatorisk fællesprøve: onsdag den 18.9. med </w:t>
      </w:r>
      <w:r w:rsidR="009F5608">
        <w:rPr>
          <w:rFonts w:ascii="Garamond" w:hAnsi="Garamond"/>
          <w:sz w:val="24"/>
          <w:szCs w:val="24"/>
        </w:rPr>
        <w:t xml:space="preserve">Ensemble </w:t>
      </w:r>
      <w:r>
        <w:rPr>
          <w:rFonts w:ascii="Garamond" w:hAnsi="Garamond"/>
          <w:sz w:val="24"/>
          <w:szCs w:val="24"/>
        </w:rPr>
        <w:t xml:space="preserve">Felix uden solister. Gerne Dronninggårdskolen (Kirsten </w:t>
      </w:r>
      <w:r w:rsidR="00AF7E1E">
        <w:rPr>
          <w:rFonts w:ascii="Garamond" w:hAnsi="Garamond"/>
          <w:sz w:val="24"/>
          <w:szCs w:val="24"/>
        </w:rPr>
        <w:t>booker)</w:t>
      </w:r>
      <w:r w:rsidR="00B00797">
        <w:rPr>
          <w:rFonts w:ascii="Garamond" w:hAnsi="Garamond"/>
          <w:sz w:val="24"/>
          <w:szCs w:val="24"/>
        </w:rPr>
        <w:t>.</w:t>
      </w:r>
    </w:p>
    <w:p w14:paraId="04B55149" w14:textId="149075DE" w:rsidR="00441C59" w:rsidRPr="00AD5C42" w:rsidRDefault="00AD5C42" w:rsidP="00AD5C42">
      <w:pPr>
        <w:pStyle w:val="Listeafsnit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Generalprøve: </w:t>
      </w:r>
      <w:r w:rsidR="00022050">
        <w:rPr>
          <w:rFonts w:ascii="Garamond" w:hAnsi="Garamond"/>
          <w:sz w:val="24"/>
          <w:szCs w:val="24"/>
        </w:rPr>
        <w:t>torsdag den 19.9.</w:t>
      </w:r>
      <w:r>
        <w:rPr>
          <w:rFonts w:ascii="Garamond" w:hAnsi="Garamond"/>
          <w:sz w:val="24"/>
          <w:szCs w:val="24"/>
        </w:rPr>
        <w:t xml:space="preserve">, kl. 19.00 </w:t>
      </w:r>
      <w:proofErr w:type="gramStart"/>
      <w:r>
        <w:rPr>
          <w:rFonts w:ascii="Garamond" w:hAnsi="Garamond"/>
          <w:sz w:val="24"/>
          <w:szCs w:val="24"/>
        </w:rPr>
        <w:t>- ?</w:t>
      </w:r>
      <w:proofErr w:type="gramEnd"/>
      <w:r>
        <w:rPr>
          <w:rFonts w:ascii="Garamond" w:hAnsi="Garamond"/>
          <w:sz w:val="24"/>
          <w:szCs w:val="24"/>
        </w:rPr>
        <w:t xml:space="preserve">. Alle deltager. </w:t>
      </w:r>
      <w:r w:rsidR="00AF7E1E" w:rsidRPr="00AD5C42">
        <w:rPr>
          <w:rFonts w:ascii="Garamond" w:hAnsi="Garamond"/>
          <w:sz w:val="24"/>
          <w:szCs w:val="24"/>
        </w:rPr>
        <w:t>M</w:t>
      </w:r>
      <w:r w:rsidR="00441C59" w:rsidRPr="00AD5C42">
        <w:rPr>
          <w:rFonts w:ascii="Garamond" w:hAnsi="Garamond"/>
          <w:sz w:val="24"/>
          <w:szCs w:val="24"/>
        </w:rPr>
        <w:t>eget gerne i Sorgenfri Kirke</w:t>
      </w:r>
      <w:r w:rsidR="00022050" w:rsidRPr="00AD5C42">
        <w:rPr>
          <w:rFonts w:ascii="Garamond" w:hAnsi="Garamond"/>
          <w:sz w:val="24"/>
          <w:szCs w:val="24"/>
        </w:rPr>
        <w:t xml:space="preserve"> (Eva</w:t>
      </w:r>
      <w:r w:rsidR="00AF7E1E" w:rsidRPr="00AD5C42">
        <w:rPr>
          <w:rFonts w:ascii="Garamond" w:hAnsi="Garamond"/>
          <w:sz w:val="24"/>
          <w:szCs w:val="24"/>
        </w:rPr>
        <w:t xml:space="preserve"> booker</w:t>
      </w:r>
      <w:r w:rsidR="00022050" w:rsidRPr="00AD5C42">
        <w:rPr>
          <w:rFonts w:ascii="Garamond" w:hAnsi="Garamond"/>
          <w:sz w:val="24"/>
          <w:szCs w:val="24"/>
        </w:rPr>
        <w:t>)</w:t>
      </w:r>
      <w:r w:rsidR="00B00797">
        <w:rPr>
          <w:rFonts w:ascii="Garamond" w:hAnsi="Garamond"/>
          <w:sz w:val="24"/>
          <w:szCs w:val="24"/>
        </w:rPr>
        <w:t>.</w:t>
      </w:r>
    </w:p>
    <w:p w14:paraId="5C77225D" w14:textId="77777777" w:rsidR="002A65CF" w:rsidRPr="00FA3B84" w:rsidRDefault="002A65CF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6C1CC80" w14:textId="6A18D3B5" w:rsidR="002A65CF" w:rsidRDefault="002A65CF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Noder – hvilken udgave?</w:t>
      </w:r>
    </w:p>
    <w:p w14:paraId="557EAE27" w14:textId="596AB4DD" w:rsidR="00022050" w:rsidRPr="007E7B47" w:rsidRDefault="007E7B47" w:rsidP="00022050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 w:rsidRPr="007E7B47">
        <w:rPr>
          <w:rFonts w:ascii="Garamond" w:hAnsi="Garamond"/>
          <w:sz w:val="24"/>
          <w:szCs w:val="24"/>
        </w:rPr>
        <w:t>Se kommentar til punkt 1</w:t>
      </w:r>
      <w:r w:rsidR="00B00797">
        <w:rPr>
          <w:rFonts w:ascii="Garamond" w:hAnsi="Garamond"/>
          <w:sz w:val="24"/>
          <w:szCs w:val="24"/>
        </w:rPr>
        <w:t>.</w:t>
      </w:r>
    </w:p>
    <w:p w14:paraId="3DC6B237" w14:textId="77777777" w:rsidR="002A65CF" w:rsidRPr="00FA3B84" w:rsidRDefault="002A65CF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DD5BBC8" w14:textId="76A9F86D" w:rsidR="002A65CF" w:rsidRDefault="002A65CF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Plakater og programmer</w:t>
      </w:r>
    </w:p>
    <w:p w14:paraId="5F6ED9A6" w14:textId="3EFBB156" w:rsidR="007E7B47" w:rsidRPr="007E7B47" w:rsidRDefault="007E7B47" w:rsidP="007E7B47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 w:rsidRPr="007E7B47">
        <w:rPr>
          <w:rFonts w:ascii="Garamond" w:hAnsi="Garamond"/>
          <w:sz w:val="24"/>
          <w:szCs w:val="24"/>
        </w:rPr>
        <w:t>Louisianas</w:t>
      </w:r>
      <w:r>
        <w:rPr>
          <w:rFonts w:ascii="Garamond" w:hAnsi="Garamond"/>
          <w:sz w:val="24"/>
          <w:szCs w:val="24"/>
        </w:rPr>
        <w:t xml:space="preserve"> grafiske designer,</w:t>
      </w:r>
      <w:r w:rsidRPr="007E7B47">
        <w:rPr>
          <w:rFonts w:ascii="Garamond" w:hAnsi="Garamond"/>
          <w:sz w:val="24"/>
          <w:szCs w:val="24"/>
        </w:rPr>
        <w:t xml:space="preserve"> Marie </w:t>
      </w:r>
      <w:proofErr w:type="spellStart"/>
      <w:r w:rsidRPr="007E7B47">
        <w:rPr>
          <w:rFonts w:ascii="Garamond" w:hAnsi="Garamond"/>
          <w:sz w:val="24"/>
          <w:szCs w:val="24"/>
        </w:rPr>
        <w:t>d’Origny</w:t>
      </w:r>
      <w:proofErr w:type="spellEnd"/>
      <w:r w:rsidRPr="007E7B47">
        <w:rPr>
          <w:rFonts w:ascii="Garamond" w:hAnsi="Garamond"/>
          <w:sz w:val="24"/>
          <w:szCs w:val="24"/>
        </w:rPr>
        <w:t xml:space="preserve"> Lübecker, vil gerne hjælpe os igen</w:t>
      </w:r>
      <w:r>
        <w:rPr>
          <w:rFonts w:ascii="Garamond" w:hAnsi="Garamond"/>
          <w:sz w:val="24"/>
          <w:szCs w:val="24"/>
        </w:rPr>
        <w:t>. Jes vil stå for programnoter.</w:t>
      </w:r>
    </w:p>
    <w:p w14:paraId="1E7D46DF" w14:textId="77777777" w:rsidR="002A65CF" w:rsidRPr="00FA3B84" w:rsidRDefault="002A65CF" w:rsidP="00FA3B84">
      <w:pPr>
        <w:rPr>
          <w:rFonts w:ascii="Garamond" w:hAnsi="Garamond"/>
          <w:b/>
        </w:rPr>
      </w:pPr>
    </w:p>
    <w:p w14:paraId="3293C12F" w14:textId="7D810C47" w:rsidR="00BC669F" w:rsidRDefault="00BC669F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Økonomi</w:t>
      </w:r>
    </w:p>
    <w:p w14:paraId="5AC0F594" w14:textId="2209D401" w:rsidR="007E7B47" w:rsidRPr="007E7B47" w:rsidRDefault="007E7B47" w:rsidP="007E7B47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 w:rsidRPr="007E7B47">
        <w:rPr>
          <w:rFonts w:ascii="Garamond" w:hAnsi="Garamond"/>
          <w:sz w:val="24"/>
          <w:szCs w:val="24"/>
        </w:rPr>
        <w:t>Behandlet under punkt 2</w:t>
      </w:r>
      <w:r>
        <w:rPr>
          <w:rFonts w:ascii="Garamond" w:hAnsi="Garamond"/>
          <w:sz w:val="24"/>
          <w:szCs w:val="24"/>
        </w:rPr>
        <w:t>. Vi spørger Annie, HKK, om hun igen vil stå for blomster til koncerterne.</w:t>
      </w:r>
    </w:p>
    <w:p w14:paraId="07734BB5" w14:textId="77777777" w:rsidR="009B7D4B" w:rsidRPr="00FA3B84" w:rsidRDefault="009B7D4B" w:rsidP="00FA3B84">
      <w:pPr>
        <w:rPr>
          <w:rFonts w:ascii="Garamond" w:hAnsi="Garamond"/>
        </w:rPr>
      </w:pPr>
    </w:p>
    <w:p w14:paraId="591EF9D0" w14:textId="6E16E960" w:rsidR="00BC669F" w:rsidRDefault="00BC669F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Evt.</w:t>
      </w:r>
    </w:p>
    <w:p w14:paraId="0003FEDE" w14:textId="072B6294" w:rsidR="007E7B47" w:rsidRPr="007E7B47" w:rsidRDefault="007E7B47" w:rsidP="007E7B47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Intet til dette punkt</w:t>
      </w:r>
      <w:r w:rsidR="00AF7E1E">
        <w:rPr>
          <w:rFonts w:ascii="Garamond" w:hAnsi="Garamond"/>
          <w:sz w:val="24"/>
          <w:szCs w:val="24"/>
        </w:rPr>
        <w:t>.</w:t>
      </w:r>
    </w:p>
    <w:p w14:paraId="16302C52" w14:textId="77777777" w:rsidR="009B7D4B" w:rsidRPr="00FA3B84" w:rsidRDefault="009B7D4B" w:rsidP="00FA3B84">
      <w:pPr>
        <w:pStyle w:val="Listeafsnit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7BF5DC1" w14:textId="23192E89" w:rsidR="009B7D4B" w:rsidRDefault="009B7D4B" w:rsidP="00FA3B84">
      <w:pPr>
        <w:pStyle w:val="Listeafsnit"/>
        <w:numPr>
          <w:ilvl w:val="0"/>
          <w:numId w:val="17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A3B84">
        <w:rPr>
          <w:rFonts w:ascii="Garamond" w:hAnsi="Garamond"/>
          <w:b/>
          <w:sz w:val="24"/>
          <w:szCs w:val="24"/>
        </w:rPr>
        <w:t>Næste møde</w:t>
      </w:r>
    </w:p>
    <w:p w14:paraId="181AF84B" w14:textId="3725BF52" w:rsidR="007E7B47" w:rsidRDefault="007E7B47" w:rsidP="007E7B47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Mandag den 11. marts, kl. 19.00 i Skovlunde Kulturhus.</w:t>
      </w:r>
    </w:p>
    <w:p w14:paraId="1B9392F8" w14:textId="15939D0B" w:rsidR="00B00797" w:rsidRDefault="00B00797" w:rsidP="00B00797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p w14:paraId="5AFC70C8" w14:textId="217F94EE" w:rsidR="00B00797" w:rsidRDefault="00B00797" w:rsidP="00B00797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p w14:paraId="368133FF" w14:textId="15B486B2" w:rsidR="00B00797" w:rsidRDefault="00B00797" w:rsidP="00B00797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p w14:paraId="49A011F6" w14:textId="77777777" w:rsidR="00B00797" w:rsidRPr="00B00797" w:rsidRDefault="00B00797" w:rsidP="00B00797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p w14:paraId="0779EBB2" w14:textId="77777777" w:rsidR="00B00797" w:rsidRPr="00B00797" w:rsidRDefault="00B00797" w:rsidP="00B00797">
      <w:pPr>
        <w:rPr>
          <w:rFonts w:ascii="Times New Roman" w:eastAsia="Times New Roman" w:hAnsi="Times New Roman" w:cs="Times New Roman"/>
          <w:lang w:eastAsia="da-DK"/>
        </w:rPr>
      </w:pPr>
    </w:p>
    <w:p w14:paraId="7458A12B" w14:textId="77777777" w:rsidR="00B00797" w:rsidRPr="007E7B47" w:rsidRDefault="00B00797" w:rsidP="007E7B47">
      <w:pPr>
        <w:pStyle w:val="Listeafsnit"/>
        <w:spacing w:after="0" w:line="240" w:lineRule="auto"/>
        <w:rPr>
          <w:rFonts w:ascii="Garamond" w:hAnsi="Garamond"/>
          <w:sz w:val="24"/>
          <w:szCs w:val="24"/>
        </w:rPr>
      </w:pPr>
    </w:p>
    <w:p w14:paraId="6374E07D" w14:textId="77777777" w:rsidR="00BC669F" w:rsidRPr="00FA3B84" w:rsidRDefault="00BC669F" w:rsidP="00FA3B84">
      <w:pPr>
        <w:pStyle w:val="Titel"/>
        <w:jc w:val="left"/>
        <w:rPr>
          <w:sz w:val="24"/>
          <w:szCs w:val="24"/>
        </w:rPr>
      </w:pPr>
    </w:p>
    <w:p w14:paraId="7BF73441" w14:textId="77777777" w:rsidR="00137A15" w:rsidRPr="00FA3B84" w:rsidRDefault="00137A15" w:rsidP="00FA3B84">
      <w:pPr>
        <w:pStyle w:val="Titel"/>
        <w:jc w:val="left"/>
        <w:rPr>
          <w:sz w:val="24"/>
          <w:szCs w:val="24"/>
        </w:rPr>
      </w:pPr>
    </w:p>
    <w:p w14:paraId="2E27A780" w14:textId="77777777" w:rsidR="000A5F89" w:rsidRPr="00FA3B84" w:rsidRDefault="000A5F89" w:rsidP="00FA3B84">
      <w:pPr>
        <w:pStyle w:val="Titel"/>
        <w:ind w:left="720"/>
        <w:jc w:val="left"/>
        <w:rPr>
          <w:b w:val="0"/>
          <w:sz w:val="24"/>
          <w:szCs w:val="24"/>
        </w:rPr>
      </w:pPr>
    </w:p>
    <w:p w14:paraId="35B40D59" w14:textId="07D35391" w:rsidR="004D4192" w:rsidRPr="00AF7E1E" w:rsidRDefault="00E54FE2" w:rsidP="00FA3B84">
      <w:pPr>
        <w:jc w:val="right"/>
        <w:rPr>
          <w:rFonts w:ascii="Garamond" w:hAnsi="Garamond"/>
          <w:i/>
          <w:sz w:val="20"/>
          <w:szCs w:val="20"/>
        </w:rPr>
      </w:pPr>
      <w:proofErr w:type="spellStart"/>
      <w:r w:rsidRPr="00AF7E1E">
        <w:rPr>
          <w:rFonts w:ascii="Garamond" w:hAnsi="Garamond"/>
          <w:i/>
          <w:sz w:val="20"/>
          <w:szCs w:val="20"/>
        </w:rPr>
        <w:t>kj</w:t>
      </w:r>
      <w:proofErr w:type="spellEnd"/>
      <w:r w:rsidRPr="00AF7E1E">
        <w:rPr>
          <w:rFonts w:ascii="Garamond" w:hAnsi="Garamond"/>
          <w:i/>
          <w:sz w:val="20"/>
          <w:szCs w:val="20"/>
        </w:rPr>
        <w:t>/</w:t>
      </w:r>
      <w:r w:rsidR="007E7B47" w:rsidRPr="00AF7E1E">
        <w:rPr>
          <w:rFonts w:ascii="Garamond" w:hAnsi="Garamond"/>
          <w:i/>
          <w:sz w:val="20"/>
          <w:szCs w:val="20"/>
        </w:rPr>
        <w:t>1</w:t>
      </w:r>
      <w:r w:rsidR="00B00797">
        <w:rPr>
          <w:rFonts w:ascii="Garamond" w:hAnsi="Garamond"/>
          <w:i/>
          <w:sz w:val="20"/>
          <w:szCs w:val="20"/>
        </w:rPr>
        <w:t>6</w:t>
      </w:r>
      <w:bookmarkStart w:id="0" w:name="_GoBack"/>
      <w:bookmarkEnd w:id="0"/>
      <w:r w:rsidR="002A65CF" w:rsidRPr="00AF7E1E">
        <w:rPr>
          <w:rFonts w:ascii="Garamond" w:hAnsi="Garamond"/>
          <w:i/>
          <w:sz w:val="20"/>
          <w:szCs w:val="20"/>
        </w:rPr>
        <w:t>.01.19</w:t>
      </w:r>
    </w:p>
    <w:sectPr w:rsidR="004D4192" w:rsidRPr="00AF7E1E" w:rsidSect="00EC2393">
      <w:headerReference w:type="default" r:id="rId7"/>
      <w:footerReference w:type="even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845A" w14:textId="77777777" w:rsidR="008D68A6" w:rsidRDefault="008D68A6" w:rsidP="008A0325">
      <w:r>
        <w:separator/>
      </w:r>
    </w:p>
  </w:endnote>
  <w:endnote w:type="continuationSeparator" w:id="0">
    <w:p w14:paraId="0E46DF40" w14:textId="77777777" w:rsidR="008D68A6" w:rsidRDefault="008D68A6" w:rsidP="008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D485F" w14:textId="77777777" w:rsidR="0000534D" w:rsidRDefault="0000534D" w:rsidP="00A064F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0EE4EAE" w14:textId="77777777" w:rsidR="0000534D" w:rsidRDefault="0000534D" w:rsidP="0000534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F13F" w14:textId="77777777" w:rsidR="0000534D" w:rsidRDefault="0000534D" w:rsidP="00A064F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A1B29">
      <w:rPr>
        <w:rStyle w:val="Sidetal"/>
        <w:noProof/>
      </w:rPr>
      <w:t>1</w:t>
    </w:r>
    <w:r>
      <w:rPr>
        <w:rStyle w:val="Sidetal"/>
      </w:rPr>
      <w:fldChar w:fldCharType="end"/>
    </w:r>
  </w:p>
  <w:p w14:paraId="73392951" w14:textId="77777777" w:rsidR="0000534D" w:rsidRDefault="0000534D" w:rsidP="0000534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33860" w14:textId="77777777" w:rsidR="008D68A6" w:rsidRDefault="008D68A6" w:rsidP="008A0325">
      <w:r>
        <w:separator/>
      </w:r>
    </w:p>
  </w:footnote>
  <w:footnote w:type="continuationSeparator" w:id="0">
    <w:p w14:paraId="343F8DF0" w14:textId="77777777" w:rsidR="008D68A6" w:rsidRDefault="008D68A6" w:rsidP="008A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3828E" w14:textId="1F2BD574" w:rsidR="008A0325" w:rsidRPr="00654925" w:rsidRDefault="00023D95" w:rsidP="00023D95">
    <w:pPr>
      <w:pStyle w:val="Sidehoved"/>
      <w:rPr>
        <w:rFonts w:ascii="Garamond" w:hAnsi="Garamond"/>
        <w:b/>
        <w:color w:val="808080" w:themeColor="background1" w:themeShade="80"/>
        <w:sz w:val="32"/>
        <w:szCs w:val="32"/>
      </w:rPr>
    </w:pPr>
    <w:r>
      <w:rPr>
        <w:rFonts w:ascii="Garamond" w:hAnsi="Garamond"/>
        <w:b/>
        <w:color w:val="808080" w:themeColor="background1" w:themeShade="80"/>
        <w:sz w:val="32"/>
        <w:szCs w:val="32"/>
      </w:rPr>
      <w:t xml:space="preserve">Referat af </w:t>
    </w:r>
    <w:r w:rsidR="00044C45">
      <w:rPr>
        <w:rFonts w:ascii="Garamond" w:hAnsi="Garamond"/>
        <w:b/>
        <w:color w:val="808080" w:themeColor="background1" w:themeShade="80"/>
        <w:sz w:val="32"/>
        <w:szCs w:val="32"/>
      </w:rPr>
      <w:t>m</w:t>
    </w:r>
    <w:r w:rsidR="00BC669F">
      <w:rPr>
        <w:rFonts w:ascii="Garamond" w:hAnsi="Garamond"/>
        <w:b/>
        <w:color w:val="808080" w:themeColor="background1" w:themeShade="80"/>
        <w:sz w:val="32"/>
        <w:szCs w:val="32"/>
      </w:rPr>
      <w:t xml:space="preserve">øde i Fauréudvalget mandag den </w:t>
    </w:r>
    <w:r w:rsidR="002B3B46">
      <w:rPr>
        <w:rFonts w:ascii="Garamond" w:hAnsi="Garamond"/>
        <w:b/>
        <w:color w:val="808080" w:themeColor="background1" w:themeShade="80"/>
        <w:sz w:val="32"/>
        <w:szCs w:val="32"/>
      </w:rPr>
      <w:t>1</w:t>
    </w:r>
    <w:r w:rsidR="00BC669F">
      <w:rPr>
        <w:rFonts w:ascii="Garamond" w:hAnsi="Garamond"/>
        <w:b/>
        <w:color w:val="808080" w:themeColor="background1" w:themeShade="80"/>
        <w:sz w:val="32"/>
        <w:szCs w:val="32"/>
      </w:rPr>
      <w:t>4</w:t>
    </w:r>
    <w:r w:rsidR="008A0325" w:rsidRPr="00654925">
      <w:rPr>
        <w:rFonts w:ascii="Garamond" w:hAnsi="Garamond"/>
        <w:b/>
        <w:color w:val="808080" w:themeColor="background1" w:themeShade="80"/>
        <w:sz w:val="32"/>
        <w:szCs w:val="32"/>
      </w:rPr>
      <w:t xml:space="preserve">. </w:t>
    </w:r>
    <w:r w:rsidR="002B3B46">
      <w:rPr>
        <w:rFonts w:ascii="Garamond" w:hAnsi="Garamond"/>
        <w:b/>
        <w:color w:val="808080" w:themeColor="background1" w:themeShade="80"/>
        <w:sz w:val="32"/>
        <w:szCs w:val="32"/>
      </w:rPr>
      <w:t>januar</w:t>
    </w:r>
    <w:r w:rsidR="00BC669F">
      <w:rPr>
        <w:rFonts w:ascii="Garamond" w:hAnsi="Garamond"/>
        <w:b/>
        <w:color w:val="808080" w:themeColor="background1" w:themeShade="80"/>
        <w:sz w:val="32"/>
        <w:szCs w:val="32"/>
      </w:rPr>
      <w:t xml:space="preserve"> 201</w:t>
    </w:r>
    <w:r w:rsidR="002B3B46">
      <w:rPr>
        <w:rFonts w:ascii="Garamond" w:hAnsi="Garamond"/>
        <w:b/>
        <w:color w:val="808080" w:themeColor="background1" w:themeShade="80"/>
        <w:sz w:val="32"/>
        <w:szCs w:val="32"/>
      </w:rPr>
      <w:t>9</w:t>
    </w:r>
  </w:p>
  <w:p w14:paraId="0A342BA0" w14:textId="77777777" w:rsidR="008A0325" w:rsidRDefault="008A03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479"/>
    <w:multiLevelType w:val="hybridMultilevel"/>
    <w:tmpl w:val="22E2A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B5AD1"/>
    <w:multiLevelType w:val="hybridMultilevel"/>
    <w:tmpl w:val="B0A88C6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73A82"/>
    <w:multiLevelType w:val="hybridMultilevel"/>
    <w:tmpl w:val="99828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478A"/>
    <w:multiLevelType w:val="hybridMultilevel"/>
    <w:tmpl w:val="942CD6F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14913"/>
    <w:multiLevelType w:val="hybridMultilevel"/>
    <w:tmpl w:val="4058C2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2758"/>
    <w:multiLevelType w:val="hybridMultilevel"/>
    <w:tmpl w:val="3076AD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264BC"/>
    <w:multiLevelType w:val="hybridMultilevel"/>
    <w:tmpl w:val="D0C2622A"/>
    <w:lvl w:ilvl="0" w:tplc="B06E10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106E"/>
    <w:multiLevelType w:val="hybridMultilevel"/>
    <w:tmpl w:val="FBB624E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17D13"/>
    <w:multiLevelType w:val="hybridMultilevel"/>
    <w:tmpl w:val="4F5ABF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A39D5"/>
    <w:multiLevelType w:val="hybridMultilevel"/>
    <w:tmpl w:val="D75097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3D7"/>
    <w:multiLevelType w:val="hybridMultilevel"/>
    <w:tmpl w:val="93FEEEE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9C2396"/>
    <w:multiLevelType w:val="hybridMultilevel"/>
    <w:tmpl w:val="CE74B0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F852A4"/>
    <w:multiLevelType w:val="hybridMultilevel"/>
    <w:tmpl w:val="735064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22830"/>
    <w:multiLevelType w:val="hybridMultilevel"/>
    <w:tmpl w:val="ABEE7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5BE"/>
    <w:multiLevelType w:val="hybridMultilevel"/>
    <w:tmpl w:val="8EC4642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727E9D"/>
    <w:multiLevelType w:val="hybridMultilevel"/>
    <w:tmpl w:val="508A3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5D70"/>
    <w:multiLevelType w:val="hybridMultilevel"/>
    <w:tmpl w:val="4950F2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459AF"/>
    <w:multiLevelType w:val="hybridMultilevel"/>
    <w:tmpl w:val="89A2798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9057A"/>
    <w:multiLevelType w:val="hybridMultilevel"/>
    <w:tmpl w:val="7684151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770D0B"/>
    <w:multiLevelType w:val="hybridMultilevel"/>
    <w:tmpl w:val="2BC0CC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B2023"/>
    <w:multiLevelType w:val="hybridMultilevel"/>
    <w:tmpl w:val="2856B0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46B0F"/>
    <w:multiLevelType w:val="hybridMultilevel"/>
    <w:tmpl w:val="8162F0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21"/>
  </w:num>
  <w:num w:numId="9">
    <w:abstractNumId w:val="14"/>
  </w:num>
  <w:num w:numId="10">
    <w:abstractNumId w:val="10"/>
  </w:num>
  <w:num w:numId="11">
    <w:abstractNumId w:val="16"/>
  </w:num>
  <w:num w:numId="12">
    <w:abstractNumId w:val="8"/>
  </w:num>
  <w:num w:numId="13">
    <w:abstractNumId w:val="0"/>
  </w:num>
  <w:num w:numId="14">
    <w:abstractNumId w:val="1"/>
  </w:num>
  <w:num w:numId="15">
    <w:abstractNumId w:val="20"/>
  </w:num>
  <w:num w:numId="16">
    <w:abstractNumId w:val="18"/>
  </w:num>
  <w:num w:numId="17">
    <w:abstractNumId w:val="4"/>
  </w:num>
  <w:num w:numId="18">
    <w:abstractNumId w:val="17"/>
  </w:num>
  <w:num w:numId="19">
    <w:abstractNumId w:val="3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92"/>
    <w:rsid w:val="0000534D"/>
    <w:rsid w:val="000059BD"/>
    <w:rsid w:val="00022050"/>
    <w:rsid w:val="00023D95"/>
    <w:rsid w:val="00024E14"/>
    <w:rsid w:val="000301E4"/>
    <w:rsid w:val="00044C45"/>
    <w:rsid w:val="00052AFC"/>
    <w:rsid w:val="00077AF6"/>
    <w:rsid w:val="000849A2"/>
    <w:rsid w:val="000A5F89"/>
    <w:rsid w:val="000B5E4C"/>
    <w:rsid w:val="000D1C35"/>
    <w:rsid w:val="000E72CB"/>
    <w:rsid w:val="000F0812"/>
    <w:rsid w:val="000F4692"/>
    <w:rsid w:val="001059B9"/>
    <w:rsid w:val="00110EE2"/>
    <w:rsid w:val="00116509"/>
    <w:rsid w:val="00120A5E"/>
    <w:rsid w:val="001311E0"/>
    <w:rsid w:val="00137A15"/>
    <w:rsid w:val="00150126"/>
    <w:rsid w:val="00154233"/>
    <w:rsid w:val="001676D6"/>
    <w:rsid w:val="001807B8"/>
    <w:rsid w:val="001A0FE4"/>
    <w:rsid w:val="001A2B5A"/>
    <w:rsid w:val="001B5CB4"/>
    <w:rsid w:val="001B7467"/>
    <w:rsid w:val="001D0B9C"/>
    <w:rsid w:val="001D5704"/>
    <w:rsid w:val="001D7886"/>
    <w:rsid w:val="001F4934"/>
    <w:rsid w:val="001F5899"/>
    <w:rsid w:val="00204BCC"/>
    <w:rsid w:val="00211BD9"/>
    <w:rsid w:val="002158A2"/>
    <w:rsid w:val="00231CF1"/>
    <w:rsid w:val="00237179"/>
    <w:rsid w:val="00247D5F"/>
    <w:rsid w:val="002A65CF"/>
    <w:rsid w:val="002B3B46"/>
    <w:rsid w:val="002B4BAC"/>
    <w:rsid w:val="002B6E49"/>
    <w:rsid w:val="002D4773"/>
    <w:rsid w:val="00340BF0"/>
    <w:rsid w:val="003478BE"/>
    <w:rsid w:val="00351CCD"/>
    <w:rsid w:val="00353D2C"/>
    <w:rsid w:val="003647FE"/>
    <w:rsid w:val="00386F8B"/>
    <w:rsid w:val="003A032F"/>
    <w:rsid w:val="003A062E"/>
    <w:rsid w:val="003A1F65"/>
    <w:rsid w:val="003C0B22"/>
    <w:rsid w:val="003C4FD5"/>
    <w:rsid w:val="003D6253"/>
    <w:rsid w:val="003E5256"/>
    <w:rsid w:val="00426257"/>
    <w:rsid w:val="00436A86"/>
    <w:rsid w:val="00441C59"/>
    <w:rsid w:val="00445DC1"/>
    <w:rsid w:val="004538CF"/>
    <w:rsid w:val="00467F9A"/>
    <w:rsid w:val="00470423"/>
    <w:rsid w:val="0047501D"/>
    <w:rsid w:val="004B4266"/>
    <w:rsid w:val="004D4192"/>
    <w:rsid w:val="004E2A95"/>
    <w:rsid w:val="004F3019"/>
    <w:rsid w:val="0053633A"/>
    <w:rsid w:val="00546C82"/>
    <w:rsid w:val="005558EE"/>
    <w:rsid w:val="00565C33"/>
    <w:rsid w:val="00585678"/>
    <w:rsid w:val="0059437D"/>
    <w:rsid w:val="005A1B29"/>
    <w:rsid w:val="005C5D94"/>
    <w:rsid w:val="005D1B0C"/>
    <w:rsid w:val="00604B2D"/>
    <w:rsid w:val="006174E9"/>
    <w:rsid w:val="00626433"/>
    <w:rsid w:val="00654925"/>
    <w:rsid w:val="006D7D1F"/>
    <w:rsid w:val="006D7E0C"/>
    <w:rsid w:val="006E5EF8"/>
    <w:rsid w:val="006F39F1"/>
    <w:rsid w:val="006F4E66"/>
    <w:rsid w:val="007026F5"/>
    <w:rsid w:val="007316A5"/>
    <w:rsid w:val="00771258"/>
    <w:rsid w:val="00784AD4"/>
    <w:rsid w:val="00790293"/>
    <w:rsid w:val="00790C25"/>
    <w:rsid w:val="00793D6C"/>
    <w:rsid w:val="007B2AAD"/>
    <w:rsid w:val="007B54B8"/>
    <w:rsid w:val="007C29C2"/>
    <w:rsid w:val="007D016D"/>
    <w:rsid w:val="007E7B47"/>
    <w:rsid w:val="00805F28"/>
    <w:rsid w:val="008109C2"/>
    <w:rsid w:val="00811030"/>
    <w:rsid w:val="0083355D"/>
    <w:rsid w:val="008355EA"/>
    <w:rsid w:val="00844485"/>
    <w:rsid w:val="00851AB9"/>
    <w:rsid w:val="00853FB9"/>
    <w:rsid w:val="0087325A"/>
    <w:rsid w:val="008A0325"/>
    <w:rsid w:val="008D68A6"/>
    <w:rsid w:val="008E102D"/>
    <w:rsid w:val="008F144B"/>
    <w:rsid w:val="00916960"/>
    <w:rsid w:val="00931280"/>
    <w:rsid w:val="00960B6F"/>
    <w:rsid w:val="0096785D"/>
    <w:rsid w:val="00980FC5"/>
    <w:rsid w:val="00995D4E"/>
    <w:rsid w:val="009A71D7"/>
    <w:rsid w:val="009B5121"/>
    <w:rsid w:val="009B7D4B"/>
    <w:rsid w:val="009C1E6E"/>
    <w:rsid w:val="009F5608"/>
    <w:rsid w:val="009F658B"/>
    <w:rsid w:val="00A02A60"/>
    <w:rsid w:val="00A101AD"/>
    <w:rsid w:val="00A215A8"/>
    <w:rsid w:val="00A73E28"/>
    <w:rsid w:val="00AA49BA"/>
    <w:rsid w:val="00AD0821"/>
    <w:rsid w:val="00AD5C42"/>
    <w:rsid w:val="00AF7E1E"/>
    <w:rsid w:val="00B00797"/>
    <w:rsid w:val="00B13585"/>
    <w:rsid w:val="00B176F1"/>
    <w:rsid w:val="00B26A48"/>
    <w:rsid w:val="00B371D5"/>
    <w:rsid w:val="00B72B55"/>
    <w:rsid w:val="00B8077F"/>
    <w:rsid w:val="00B82E03"/>
    <w:rsid w:val="00B852D8"/>
    <w:rsid w:val="00BC669F"/>
    <w:rsid w:val="00C0206D"/>
    <w:rsid w:val="00C10FDF"/>
    <w:rsid w:val="00C35C4F"/>
    <w:rsid w:val="00C54488"/>
    <w:rsid w:val="00C73FAE"/>
    <w:rsid w:val="00C87233"/>
    <w:rsid w:val="00CA38F9"/>
    <w:rsid w:val="00CD0C3E"/>
    <w:rsid w:val="00CE4BD8"/>
    <w:rsid w:val="00D00CA9"/>
    <w:rsid w:val="00D12163"/>
    <w:rsid w:val="00D16968"/>
    <w:rsid w:val="00D22566"/>
    <w:rsid w:val="00D618BE"/>
    <w:rsid w:val="00D65716"/>
    <w:rsid w:val="00D87C35"/>
    <w:rsid w:val="00DA139A"/>
    <w:rsid w:val="00DB223C"/>
    <w:rsid w:val="00DE1219"/>
    <w:rsid w:val="00E00260"/>
    <w:rsid w:val="00E10C71"/>
    <w:rsid w:val="00E11835"/>
    <w:rsid w:val="00E13BE5"/>
    <w:rsid w:val="00E32126"/>
    <w:rsid w:val="00E34CC6"/>
    <w:rsid w:val="00E36989"/>
    <w:rsid w:val="00E53CA0"/>
    <w:rsid w:val="00E54FE2"/>
    <w:rsid w:val="00E56357"/>
    <w:rsid w:val="00E75EB0"/>
    <w:rsid w:val="00EC2393"/>
    <w:rsid w:val="00EF35C0"/>
    <w:rsid w:val="00EF5D10"/>
    <w:rsid w:val="00F13169"/>
    <w:rsid w:val="00F2184C"/>
    <w:rsid w:val="00F33EC1"/>
    <w:rsid w:val="00F3672B"/>
    <w:rsid w:val="00FA3B84"/>
    <w:rsid w:val="00FB19F8"/>
    <w:rsid w:val="00FB466F"/>
    <w:rsid w:val="00FC0FE1"/>
    <w:rsid w:val="00FC4BD5"/>
    <w:rsid w:val="00FD056B"/>
    <w:rsid w:val="00FD1620"/>
    <w:rsid w:val="00FD430D"/>
    <w:rsid w:val="00FF2162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B9B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E7B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0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0325"/>
  </w:style>
  <w:style w:type="paragraph" w:styleId="Sidefod">
    <w:name w:val="footer"/>
    <w:basedOn w:val="Normal"/>
    <w:link w:val="SidefodTegn"/>
    <w:uiPriority w:val="99"/>
    <w:unhideWhenUsed/>
    <w:rsid w:val="008A0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0325"/>
  </w:style>
  <w:style w:type="paragraph" w:styleId="Titel">
    <w:name w:val="Title"/>
    <w:basedOn w:val="Normal"/>
    <w:link w:val="TitelTegn"/>
    <w:qFormat/>
    <w:rsid w:val="00137A15"/>
    <w:pPr>
      <w:jc w:val="center"/>
    </w:pPr>
    <w:rPr>
      <w:rFonts w:ascii="Garamond" w:eastAsia="Times New Roman" w:hAnsi="Garamond" w:cs="Times New Roman"/>
      <w:b/>
      <w:sz w:val="28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137A15"/>
    <w:rPr>
      <w:rFonts w:ascii="Garamond" w:eastAsia="Times New Roman" w:hAnsi="Garamond" w:cs="Times New Roman"/>
      <w:b/>
      <w:sz w:val="28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0534D"/>
  </w:style>
  <w:style w:type="character" w:styleId="Hyperlink">
    <w:name w:val="Hyperlink"/>
    <w:basedOn w:val="Standardskrifttypeiafsnit"/>
    <w:uiPriority w:val="99"/>
    <w:unhideWhenUsed/>
    <w:rsid w:val="00784AD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C1E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BC669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D0B9C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960B6F"/>
    <w:rPr>
      <w:i/>
      <w:iCs/>
    </w:rPr>
  </w:style>
  <w:style w:type="character" w:customStyle="1" w:styleId="apple-converted-space">
    <w:name w:val="apple-converted-space"/>
    <w:basedOn w:val="Standardskrifttypeiafsnit"/>
    <w:rsid w:val="00960B6F"/>
  </w:style>
  <w:style w:type="character" w:customStyle="1" w:styleId="Overskrift2Tegn">
    <w:name w:val="Overskrift 2 Tegn"/>
    <w:basedOn w:val="Standardskrifttypeiafsnit"/>
    <w:link w:val="Overskrift2"/>
    <w:uiPriority w:val="9"/>
    <w:rsid w:val="007E7B4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Gorell Dujardin</dc:creator>
  <cp:keywords/>
  <dc:description/>
  <cp:lastModifiedBy>Martin Gorell Dujardin</cp:lastModifiedBy>
  <cp:revision>23</cp:revision>
  <cp:lastPrinted>2019-01-16T08:50:00Z</cp:lastPrinted>
  <dcterms:created xsi:type="dcterms:W3CDTF">2019-01-15T07:53:00Z</dcterms:created>
  <dcterms:modified xsi:type="dcterms:W3CDTF">2019-01-16T08:53:00Z</dcterms:modified>
</cp:coreProperties>
</file>